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0"/>
        <w:gridCol w:w="6576"/>
      </w:tblGrid>
      <w:tr w:rsidR="00886B7C">
        <w:tblPrEx>
          <w:tblCellMar>
            <w:top w:w="0" w:type="dxa"/>
            <w:bottom w:w="0" w:type="dxa"/>
          </w:tblCellMar>
        </w:tblPrEx>
        <w:tc>
          <w:tcPr>
            <w:tcW w:w="2400" w:type="dxa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86B7C" w:rsidRDefault="00FD253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14287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6" w:type="dxa"/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886B7C" w:rsidRDefault="00FD2535">
            <w:pPr>
              <w:spacing w:after="120"/>
            </w:pPr>
            <w:r>
              <w:rPr>
                <w:b/>
                <w:bCs/>
                <w:color w:val="2E5F6F"/>
                <w:sz w:val="36"/>
                <w:szCs w:val="36"/>
              </w:rPr>
              <w:t>ÁGUEDA ANTÓN MATAMOROS</w:t>
            </w:r>
          </w:p>
          <w:p w:rsidR="00886B7C" w:rsidRDefault="00FD2535">
            <w:r>
              <w:t>San Vicente del Raspeig, Alicante</w:t>
            </w:r>
          </w:p>
          <w:p w:rsidR="00886B7C" w:rsidRDefault="00FD2535">
            <w:r>
              <w:t>633 16 53 41 | Aguedanton@hotmail.com</w:t>
            </w:r>
          </w:p>
        </w:tc>
      </w:tr>
    </w:tbl>
    <w:p w:rsidR="00886B7C" w:rsidRDefault="00886B7C">
      <w:pPr>
        <w:spacing w:after="200"/>
      </w:pPr>
    </w:p>
    <w:p w:rsidR="00886B7C" w:rsidRDefault="00FD2535">
      <w:pPr>
        <w:pStyle w:val="Ttulo1"/>
      </w:pPr>
      <w:r>
        <w:t>PERFIL PROFESIONAL</w:t>
      </w:r>
    </w:p>
    <w:p w:rsidR="00886B7C" w:rsidRDefault="00FD2535">
      <w:pPr>
        <w:spacing w:after="300"/>
        <w:jc w:val="both"/>
      </w:pPr>
      <w:r>
        <w:t xml:space="preserve">Técnica de Farmacia con </w:t>
      </w:r>
      <w:r w:rsidR="00D22E18">
        <w:t>cerca</w:t>
      </w:r>
      <w:r>
        <w:t xml:space="preserve"> de </w:t>
      </w:r>
      <w:r w:rsidR="00D22E18">
        <w:t>10</w:t>
      </w:r>
      <w:r>
        <w:t xml:space="preserve"> años de experiencia consolidada en el sector</w:t>
      </w:r>
      <w:r>
        <w:t>. Especializada en atención personalizada al cliente, gestión integral de stock, dispensación de medicamentos y asesoramiento en microbiota intestinal, nutrición y fi</w:t>
      </w:r>
      <w:r>
        <w:t>toterapia</w:t>
      </w:r>
      <w:r w:rsidR="00D22E18">
        <w:t xml:space="preserve"> y cuidado personal</w:t>
      </w:r>
      <w:r>
        <w:t>. Experta en sistemas</w:t>
      </w:r>
      <w:r w:rsidR="00D22E18">
        <w:t>, necesidades y programas farmacéuticos</w:t>
      </w:r>
      <w:r>
        <w:t>. Perfil proactivo, organizado</w:t>
      </w:r>
      <w:r>
        <w:t xml:space="preserve"> y comprometido con la formación continua y la excelencia en el servicio</w:t>
      </w:r>
      <w:r w:rsidR="00D22E18">
        <w:t xml:space="preserve"> además de extraordinario compañerismo</w:t>
      </w:r>
      <w:r>
        <w:t>.</w:t>
      </w:r>
    </w:p>
    <w:p w:rsidR="00886B7C" w:rsidRDefault="00FD2535">
      <w:pPr>
        <w:pStyle w:val="Ttulo1"/>
      </w:pPr>
      <w:r>
        <w:t>EXPERIENCIA PROFESIONAL</w:t>
      </w:r>
    </w:p>
    <w:p w:rsidR="00886B7C" w:rsidRDefault="00FD2535">
      <w:pPr>
        <w:spacing w:after="80"/>
      </w:pPr>
      <w:r>
        <w:rPr>
          <w:b/>
          <w:bCs/>
          <w:sz w:val="24"/>
          <w:szCs w:val="24"/>
        </w:rPr>
        <w:t>Técnica de Farmacia</w:t>
      </w:r>
    </w:p>
    <w:p w:rsidR="00886B7C" w:rsidRDefault="00FD2535">
      <w:pPr>
        <w:spacing w:after="120"/>
      </w:pPr>
      <w:r>
        <w:rPr>
          <w:i/>
          <w:iCs/>
        </w:rPr>
        <w:t>Farmacia María José Gómez Gutiérrez, Alican</w:t>
      </w:r>
      <w:r>
        <w:rPr>
          <w:i/>
          <w:iCs/>
        </w:rPr>
        <w:t>te</w:t>
      </w:r>
      <w:r>
        <w:rPr>
          <w:color w:val="666666"/>
        </w:rPr>
        <w:t xml:space="preserve"> | </w:t>
      </w:r>
      <w:proofErr w:type="gramStart"/>
      <w:r>
        <w:rPr>
          <w:color w:val="666666"/>
        </w:rPr>
        <w:t>Noviembre</w:t>
      </w:r>
      <w:proofErr w:type="gramEnd"/>
      <w:r>
        <w:rPr>
          <w:color w:val="666666"/>
        </w:rPr>
        <w:t xml:space="preserve"> 2024 - Abril 2025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Gestión eficiente del stock y control de caducidades, asegurando disponibilidad continua de productos</w:t>
      </w:r>
    </w:p>
    <w:p w:rsidR="00886B7C" w:rsidRDefault="00FD2535">
      <w:pPr>
        <w:pStyle w:val="Prrafodelista"/>
        <w:numPr>
          <w:ilvl w:val="0"/>
          <w:numId w:val="2"/>
        </w:numPr>
        <w:spacing w:after="200"/>
      </w:pPr>
      <w:r>
        <w:t>Atención profesional y personalizada al cliente, ofreciendo asesoramiento farmacéutico de calidad</w:t>
      </w:r>
    </w:p>
    <w:p w:rsidR="00FD2535" w:rsidRDefault="00FD2535">
      <w:pPr>
        <w:pStyle w:val="Prrafodelista"/>
        <w:numPr>
          <w:ilvl w:val="0"/>
          <w:numId w:val="2"/>
        </w:numPr>
        <w:spacing w:after="200"/>
      </w:pPr>
      <w:r>
        <w:t>UNYCOP Y FARMANAGER</w:t>
      </w:r>
    </w:p>
    <w:p w:rsidR="00886B7C" w:rsidRDefault="00FD2535">
      <w:pPr>
        <w:spacing w:after="80"/>
      </w:pPr>
      <w:r>
        <w:rPr>
          <w:b/>
          <w:bCs/>
          <w:sz w:val="24"/>
          <w:szCs w:val="24"/>
        </w:rPr>
        <w:t>Técnica de Farmacia</w:t>
      </w:r>
    </w:p>
    <w:p w:rsidR="00886B7C" w:rsidRDefault="00FD2535">
      <w:pPr>
        <w:spacing w:after="120"/>
      </w:pPr>
      <w:r>
        <w:rPr>
          <w:i/>
          <w:iCs/>
        </w:rPr>
        <w:t xml:space="preserve">Farmacia Lda. Fe Ballestero y Arancha </w:t>
      </w:r>
      <w:proofErr w:type="spellStart"/>
      <w:r>
        <w:rPr>
          <w:i/>
          <w:iCs/>
        </w:rPr>
        <w:t>Greciaga</w:t>
      </w:r>
      <w:proofErr w:type="spellEnd"/>
      <w:r>
        <w:rPr>
          <w:i/>
          <w:iCs/>
        </w:rPr>
        <w:t>, Alicante</w:t>
      </w:r>
      <w:r>
        <w:rPr>
          <w:color w:val="666666"/>
        </w:rPr>
        <w:t xml:space="preserve"> | </w:t>
      </w:r>
      <w:proofErr w:type="gramStart"/>
      <w:r>
        <w:rPr>
          <w:color w:val="666666"/>
        </w:rPr>
        <w:t>Enero</w:t>
      </w:r>
      <w:proofErr w:type="gramEnd"/>
      <w:r>
        <w:rPr>
          <w:color w:val="666666"/>
        </w:rPr>
        <w:t xml:space="preserve"> 2019 - Noviembre 2023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Especialización en asesoramiento avanzado sobre mic</w:t>
      </w:r>
      <w:r>
        <w:t>robiota intestinal, probióticos, nutrición y fitoterapia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 xml:space="preserve">Responsable de cuidado facial y </w:t>
      </w:r>
      <w:proofErr w:type="spellStart"/>
      <w:r>
        <w:t>dermocosméticos</w:t>
      </w:r>
      <w:proofErr w:type="spellEnd"/>
      <w:r>
        <w:t xml:space="preserve">, </w:t>
      </w:r>
      <w:r w:rsidR="00D22E18">
        <w:t>con ventas cruzadas en</w:t>
      </w:r>
      <w:r>
        <w:t xml:space="preserve"> consultas personalizadas</w:t>
      </w:r>
    </w:p>
    <w:p w:rsidR="00886B7C" w:rsidRDefault="00FD2535">
      <w:pPr>
        <w:pStyle w:val="Prrafodelista"/>
        <w:numPr>
          <w:ilvl w:val="0"/>
          <w:numId w:val="2"/>
        </w:numPr>
        <w:spacing w:after="200"/>
      </w:pPr>
      <w:r>
        <w:t>Manejo experto de</w:t>
      </w:r>
      <w:r>
        <w:t xml:space="preserve"> Robot </w:t>
      </w:r>
      <w:proofErr w:type="spellStart"/>
      <w:r>
        <w:t>Rowa</w:t>
      </w:r>
      <w:proofErr w:type="spellEnd"/>
      <w:r>
        <w:t xml:space="preserve"> y </w:t>
      </w:r>
      <w:proofErr w:type="spellStart"/>
      <w:r>
        <w:t>Farmatic</w:t>
      </w:r>
      <w:proofErr w:type="spellEnd"/>
      <w:r>
        <w:t xml:space="preserve"> para optimización de procesos</w:t>
      </w:r>
    </w:p>
    <w:p w:rsidR="00886B7C" w:rsidRDefault="00FD2535">
      <w:pPr>
        <w:spacing w:after="80"/>
      </w:pPr>
      <w:r>
        <w:rPr>
          <w:b/>
          <w:bCs/>
          <w:sz w:val="24"/>
          <w:szCs w:val="24"/>
        </w:rPr>
        <w:t>Técnica de Farmacia</w:t>
      </w:r>
    </w:p>
    <w:p w:rsidR="00886B7C" w:rsidRDefault="00FD2535">
      <w:pPr>
        <w:spacing w:after="120"/>
      </w:pPr>
      <w:r>
        <w:rPr>
          <w:i/>
          <w:iCs/>
        </w:rPr>
        <w:t>Farmacia Cristin</w:t>
      </w:r>
      <w:r>
        <w:rPr>
          <w:i/>
          <w:iCs/>
        </w:rPr>
        <w:t>a Andrés Cervera, Alicante</w:t>
      </w:r>
      <w:r>
        <w:rPr>
          <w:color w:val="666666"/>
        </w:rPr>
        <w:t xml:space="preserve"> | Octubre - </w:t>
      </w:r>
      <w:proofErr w:type="gramStart"/>
      <w:r>
        <w:rPr>
          <w:color w:val="666666"/>
        </w:rPr>
        <w:t>Diciembre</w:t>
      </w:r>
      <w:proofErr w:type="gramEnd"/>
      <w:r>
        <w:rPr>
          <w:color w:val="666666"/>
        </w:rPr>
        <w:t xml:space="preserve"> 2018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Funciones completas de técnico de farmacia en todas las áreas</w:t>
      </w:r>
      <w:r w:rsidR="00D22E18">
        <w:t>.</w:t>
      </w:r>
    </w:p>
    <w:p w:rsidR="00886B7C" w:rsidRDefault="00FD2535">
      <w:pPr>
        <w:pStyle w:val="Prrafodelista"/>
        <w:numPr>
          <w:ilvl w:val="0"/>
          <w:numId w:val="2"/>
        </w:numPr>
        <w:spacing w:after="200"/>
      </w:pPr>
      <w:r>
        <w:t xml:space="preserve"> </w:t>
      </w:r>
      <w:proofErr w:type="spellStart"/>
      <w:r>
        <w:t>Rowa</w:t>
      </w:r>
      <w:proofErr w:type="spellEnd"/>
      <w:r>
        <w:t xml:space="preserve"> y </w:t>
      </w:r>
      <w:proofErr w:type="spellStart"/>
      <w:r>
        <w:t>Farmatic</w:t>
      </w:r>
      <w:proofErr w:type="spellEnd"/>
    </w:p>
    <w:p w:rsidR="00FD2535" w:rsidRDefault="00FD2535">
      <w:pPr>
        <w:spacing w:after="80"/>
        <w:rPr>
          <w:b/>
          <w:bCs/>
          <w:sz w:val="24"/>
          <w:szCs w:val="24"/>
        </w:rPr>
      </w:pPr>
    </w:p>
    <w:p w:rsidR="00886B7C" w:rsidRDefault="00FD2535">
      <w:pPr>
        <w:spacing w:after="80"/>
      </w:pPr>
      <w:r>
        <w:rPr>
          <w:b/>
          <w:bCs/>
          <w:sz w:val="24"/>
          <w:szCs w:val="24"/>
        </w:rPr>
        <w:t>Técnica de Farmacia</w:t>
      </w:r>
    </w:p>
    <w:p w:rsidR="00886B7C" w:rsidRDefault="00FD2535">
      <w:pPr>
        <w:spacing w:after="120"/>
      </w:pPr>
      <w:r>
        <w:rPr>
          <w:i/>
          <w:iCs/>
        </w:rPr>
        <w:t>Farmacia Cayetano, San Vicente del Raspeig</w:t>
      </w:r>
      <w:r>
        <w:rPr>
          <w:color w:val="666666"/>
        </w:rPr>
        <w:t xml:space="preserve"> | 2018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Especialización</w:t>
      </w:r>
      <w:r>
        <w:t xml:space="preserve"> en productos de familia, cuidado del bebé y gestión de inventario</w:t>
      </w:r>
    </w:p>
    <w:p w:rsidR="00886B7C" w:rsidRDefault="00FD2535">
      <w:pPr>
        <w:pStyle w:val="Prrafodelista"/>
        <w:numPr>
          <w:ilvl w:val="0"/>
          <w:numId w:val="2"/>
        </w:numPr>
        <w:spacing w:after="200"/>
      </w:pPr>
      <w:r>
        <w:t>Control de stock y gestión eficiente de pedidos además de control de caducidades</w:t>
      </w:r>
    </w:p>
    <w:p w:rsidR="00FD2535" w:rsidRDefault="00FD2535" w:rsidP="00FD2535">
      <w:pPr>
        <w:spacing w:after="200"/>
      </w:pPr>
    </w:p>
    <w:p w:rsidR="00886B7C" w:rsidRDefault="00FD2535">
      <w:pPr>
        <w:spacing w:after="80"/>
      </w:pPr>
      <w:r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écnica de Farmacia</w:t>
      </w:r>
    </w:p>
    <w:p w:rsidR="00886B7C" w:rsidRDefault="00FD2535">
      <w:pPr>
        <w:spacing w:after="120"/>
      </w:pPr>
      <w:r>
        <w:rPr>
          <w:i/>
          <w:iCs/>
        </w:rPr>
        <w:t>Purificación Ruiz Megías, Alicante</w:t>
      </w:r>
      <w:r>
        <w:rPr>
          <w:color w:val="666666"/>
        </w:rPr>
        <w:t xml:space="preserve"> | </w:t>
      </w:r>
      <w:proofErr w:type="gramStart"/>
      <w:r>
        <w:rPr>
          <w:color w:val="666666"/>
        </w:rPr>
        <w:t>Febrero</w:t>
      </w:r>
      <w:proofErr w:type="gramEnd"/>
      <w:r>
        <w:rPr>
          <w:color w:val="666666"/>
        </w:rPr>
        <w:t xml:space="preserve"> 2017 - Marzo 2018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 xml:space="preserve">Atención directa al cliente y dispensación responsable de </w:t>
      </w:r>
      <w:proofErr w:type="gramStart"/>
      <w:r>
        <w:t>medicamentos</w:t>
      </w:r>
      <w:proofErr w:type="gramEnd"/>
      <w:r w:rsidR="00D22E18">
        <w:t xml:space="preserve"> así como coordinación de inventario y revisión caducidades.</w:t>
      </w:r>
    </w:p>
    <w:p w:rsidR="00886B7C" w:rsidRDefault="00FD2535" w:rsidP="00D22E18">
      <w:pPr>
        <w:spacing w:after="80"/>
      </w:pPr>
      <w:r w:rsidRPr="00D22E18">
        <w:rPr>
          <w:b/>
          <w:bCs/>
          <w:sz w:val="24"/>
          <w:szCs w:val="24"/>
        </w:rPr>
        <w:t>Técnica de Farmacia</w:t>
      </w:r>
    </w:p>
    <w:p w:rsidR="00886B7C" w:rsidRDefault="00FD2535">
      <w:pPr>
        <w:spacing w:after="120"/>
      </w:pPr>
      <w:r>
        <w:rPr>
          <w:i/>
          <w:iCs/>
        </w:rPr>
        <w:t>F</w:t>
      </w:r>
      <w:r>
        <w:rPr>
          <w:i/>
          <w:iCs/>
        </w:rPr>
        <w:t>armacia María José Pérez Bernabéu, Alicante</w:t>
      </w:r>
      <w:r>
        <w:rPr>
          <w:color w:val="666666"/>
        </w:rPr>
        <w:t xml:space="preserve"> | Junio - </w:t>
      </w:r>
      <w:proofErr w:type="gramStart"/>
      <w:r>
        <w:rPr>
          <w:color w:val="666666"/>
        </w:rPr>
        <w:t>Diciembre</w:t>
      </w:r>
      <w:proofErr w:type="gramEnd"/>
      <w:r>
        <w:rPr>
          <w:color w:val="666666"/>
        </w:rPr>
        <w:t xml:space="preserve"> 2016</w:t>
      </w:r>
    </w:p>
    <w:p w:rsidR="00886B7C" w:rsidRDefault="00FD2535">
      <w:pPr>
        <w:pStyle w:val="Prrafodelista"/>
        <w:numPr>
          <w:ilvl w:val="0"/>
          <w:numId w:val="2"/>
        </w:numPr>
        <w:spacing w:after="300"/>
      </w:pPr>
      <w:r>
        <w:t xml:space="preserve"> </w:t>
      </w:r>
      <w:proofErr w:type="spellStart"/>
      <w:r>
        <w:t>Farmatic</w:t>
      </w:r>
      <w:proofErr w:type="spellEnd"/>
      <w:r>
        <w:t xml:space="preserve"> </w:t>
      </w:r>
    </w:p>
    <w:p w:rsidR="00FD2535" w:rsidRDefault="00FD2535" w:rsidP="00FD2535">
      <w:pPr>
        <w:pStyle w:val="Prrafodelista"/>
        <w:spacing w:after="300"/>
        <w:ind w:left="720"/>
      </w:pPr>
    </w:p>
    <w:p w:rsidR="00886B7C" w:rsidRDefault="00FD2535">
      <w:pPr>
        <w:pStyle w:val="Ttulo1"/>
      </w:pPr>
      <w:r>
        <w:t>FORMACIÓN</w:t>
      </w:r>
    </w:p>
    <w:p w:rsidR="00886B7C" w:rsidRDefault="00FD2535">
      <w:pPr>
        <w:spacing w:after="80"/>
      </w:pPr>
      <w:r>
        <w:rPr>
          <w:b/>
          <w:bCs/>
          <w:sz w:val="24"/>
          <w:szCs w:val="24"/>
        </w:rPr>
        <w:t>Téc</w:t>
      </w:r>
      <w:r>
        <w:rPr>
          <w:b/>
          <w:bCs/>
          <w:sz w:val="24"/>
          <w:szCs w:val="24"/>
        </w:rPr>
        <w:t>nico en Farmacia y Parafarmacia</w:t>
      </w:r>
    </w:p>
    <w:p w:rsidR="00886B7C" w:rsidRDefault="00FD2535">
      <w:pPr>
        <w:spacing w:after="200"/>
      </w:pPr>
      <w:r>
        <w:t>Ciclo Formativo de Grado Medio</w:t>
      </w:r>
    </w:p>
    <w:p w:rsidR="00886B7C" w:rsidRDefault="00D22E18">
      <w:pPr>
        <w:spacing w:after="80"/>
      </w:pPr>
      <w:r>
        <w:rPr>
          <w:b/>
          <w:bCs/>
          <w:sz w:val="24"/>
          <w:szCs w:val="24"/>
        </w:rPr>
        <w:t>COU – CURSO DE ORIENTACION UNIVERSITARIA</w:t>
      </w:r>
    </w:p>
    <w:p w:rsidR="00886B7C" w:rsidRDefault="00FD2535">
      <w:pPr>
        <w:spacing w:after="200"/>
      </w:pPr>
      <w:r>
        <w:t>Rama de Ciencias</w:t>
      </w:r>
    </w:p>
    <w:p w:rsidR="00886B7C" w:rsidRDefault="00886B7C" w:rsidP="00D22E18">
      <w:pPr>
        <w:spacing w:after="80"/>
      </w:pPr>
    </w:p>
    <w:p w:rsidR="00886B7C" w:rsidRDefault="00FD2535">
      <w:pPr>
        <w:pStyle w:val="Ttulo1"/>
      </w:pPr>
      <w:r>
        <w:t>FORMACIÓN COMPLEMENTARIA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Curso de Fitoterapia y Nutrición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 xml:space="preserve">Formación continua en microbiota intestinal, probióticos y </w:t>
      </w:r>
      <w:proofErr w:type="spellStart"/>
      <w:r>
        <w:t>dermocosméticos</w:t>
      </w:r>
      <w:proofErr w:type="spellEnd"/>
    </w:p>
    <w:p w:rsidR="00FD2535" w:rsidRDefault="00FD2535">
      <w:pPr>
        <w:pStyle w:val="Prrafodelista"/>
        <w:numPr>
          <w:ilvl w:val="0"/>
          <w:numId w:val="2"/>
        </w:numPr>
        <w:spacing w:after="60"/>
      </w:pPr>
      <w:r>
        <w:t>CANTABRIA, ISDIN, HEEL, BOIRON, PIERRE FABRE, CAUDALIE, SKIN CEUTICALS, AVENE, NESTLE, EUCERIN, JOHNSONS y otras.</w:t>
      </w:r>
    </w:p>
    <w:p w:rsidR="00886B7C" w:rsidRDefault="00886B7C" w:rsidP="00FD2535">
      <w:pPr>
        <w:pStyle w:val="Prrafodelista"/>
        <w:spacing w:after="300"/>
        <w:ind w:left="720"/>
      </w:pPr>
    </w:p>
    <w:p w:rsidR="00886B7C" w:rsidRDefault="00FD2535">
      <w:pPr>
        <w:pStyle w:val="Ttulo1"/>
      </w:pPr>
      <w:r>
        <w:t>COMPETENCIAS TÉCNICAS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 xml:space="preserve">Sistema de dispensación automática: Robot </w:t>
      </w:r>
      <w:proofErr w:type="spellStart"/>
      <w:r>
        <w:t>Rowa</w:t>
      </w:r>
      <w:proofErr w:type="spellEnd"/>
      <w:r>
        <w:t xml:space="preserve"> (nivel ex</w:t>
      </w:r>
      <w:r>
        <w:t>perto)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 xml:space="preserve">Software de gestión farmacéutica: </w:t>
      </w:r>
      <w:proofErr w:type="spellStart"/>
      <w:r>
        <w:t>Farmatic</w:t>
      </w:r>
      <w:proofErr w:type="spellEnd"/>
      <w:r>
        <w:t xml:space="preserve">, </w:t>
      </w:r>
      <w:proofErr w:type="spellStart"/>
      <w:r>
        <w:t>Farmanager</w:t>
      </w:r>
      <w:proofErr w:type="spellEnd"/>
      <w:r>
        <w:t xml:space="preserve"> y </w:t>
      </w:r>
      <w:proofErr w:type="spellStart"/>
      <w:r>
        <w:t>Unycop</w:t>
      </w:r>
      <w:proofErr w:type="spellEnd"/>
      <w:r>
        <w:t xml:space="preserve"> V (nivel experto)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Asesoramiento personalizado</w:t>
      </w:r>
      <w:r>
        <w:t>: Microbiota intestinal, probióticos, nutrición y fitoterapia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proofErr w:type="spellStart"/>
      <w:r>
        <w:t>Dermocosméticos</w:t>
      </w:r>
      <w:proofErr w:type="spellEnd"/>
      <w:r>
        <w:t>: Cuidado facial y venta asesorada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Gestión de inventarios y con</w:t>
      </w:r>
      <w:r>
        <w:t>trol de stock</w:t>
      </w:r>
    </w:p>
    <w:p w:rsidR="00886B7C" w:rsidRDefault="00FD2535">
      <w:pPr>
        <w:pStyle w:val="Prrafodelista"/>
        <w:numPr>
          <w:ilvl w:val="0"/>
          <w:numId w:val="2"/>
        </w:numPr>
        <w:spacing w:after="300"/>
      </w:pPr>
      <w:r>
        <w:t>Atención al cliente y resolución de consultas farmacéuticas</w:t>
      </w:r>
    </w:p>
    <w:p w:rsidR="00886B7C" w:rsidRDefault="00FD2535">
      <w:pPr>
        <w:pStyle w:val="Ttulo1"/>
      </w:pPr>
      <w:r>
        <w:t>IDIOMAS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rPr>
          <w:b/>
          <w:bCs/>
        </w:rPr>
        <w:t xml:space="preserve">Español y Valenciano: </w:t>
      </w:r>
      <w:r>
        <w:t>Nativo</w:t>
      </w:r>
    </w:p>
    <w:p w:rsidR="00886B7C" w:rsidRDefault="00FD2535">
      <w:pPr>
        <w:pStyle w:val="Prrafodelista"/>
        <w:numPr>
          <w:ilvl w:val="0"/>
          <w:numId w:val="2"/>
        </w:numPr>
        <w:spacing w:after="300"/>
      </w:pPr>
      <w:r>
        <w:rPr>
          <w:b/>
          <w:bCs/>
        </w:rPr>
        <w:t xml:space="preserve">Inglés: </w:t>
      </w:r>
      <w:r>
        <w:t>Nivel B1 (Intermedio)</w:t>
      </w:r>
    </w:p>
    <w:p w:rsidR="00886B7C" w:rsidRDefault="00FD2535">
      <w:pPr>
        <w:pStyle w:val="Ttulo1"/>
      </w:pPr>
      <w:r>
        <w:t>APTITUDES PERSONALES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Proactiva y dinámica, con iniciativa para resolver problemas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Excelente capacidad de trabajo en</w:t>
      </w:r>
      <w:r>
        <w:t xml:space="preserve"> equipo y colaboración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Actitud positiva y orientación al cliente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lastRenderedPageBreak/>
        <w:t>Alta responsabilidad y capacidad de adaptación a horarios exigentes</w:t>
      </w:r>
    </w:p>
    <w:p w:rsidR="00886B7C" w:rsidRDefault="00FD2535">
      <w:pPr>
        <w:pStyle w:val="Prrafodelista"/>
        <w:numPr>
          <w:ilvl w:val="0"/>
          <w:numId w:val="2"/>
        </w:numPr>
        <w:spacing w:after="200"/>
      </w:pPr>
      <w:r>
        <w:t>Comprometida con la formación continua y actualización profesional</w:t>
      </w:r>
    </w:p>
    <w:p w:rsidR="00886B7C" w:rsidRDefault="00FD2535">
      <w:pPr>
        <w:pStyle w:val="Ttulo1"/>
      </w:pPr>
      <w:r>
        <w:t>INFORMACIÓN ADICIONAL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 xml:space="preserve">Carnet de conducir: Tipo A, </w:t>
      </w:r>
      <w:r>
        <w:t>B, D</w:t>
      </w:r>
      <w:bookmarkStart w:id="0" w:name="_GoBack"/>
      <w:bookmarkEnd w:id="0"/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Vehículo propio disponible</w:t>
      </w:r>
    </w:p>
    <w:p w:rsidR="00886B7C" w:rsidRDefault="00FD2535">
      <w:pPr>
        <w:pStyle w:val="Prrafodelista"/>
        <w:numPr>
          <w:ilvl w:val="0"/>
          <w:numId w:val="2"/>
        </w:numPr>
        <w:spacing w:after="60"/>
      </w:pPr>
      <w:r>
        <w:t>Disponibilidad inmediata</w:t>
      </w:r>
    </w:p>
    <w:p w:rsidR="00886B7C" w:rsidRDefault="00FD2535">
      <w:pPr>
        <w:pStyle w:val="Prrafodelista"/>
        <w:numPr>
          <w:ilvl w:val="0"/>
          <w:numId w:val="2"/>
        </w:numPr>
      </w:pPr>
      <w:r>
        <w:t>Flexibilidad horaria completa</w:t>
      </w:r>
    </w:p>
    <w:sectPr w:rsidR="00886B7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E5FB7"/>
    <w:multiLevelType w:val="hybridMultilevel"/>
    <w:tmpl w:val="947CCB6A"/>
    <w:lvl w:ilvl="0" w:tplc="2FB8F32C">
      <w:start w:val="1"/>
      <w:numFmt w:val="bullet"/>
      <w:lvlText w:val="•"/>
      <w:lvlJc w:val="left"/>
      <w:pPr>
        <w:ind w:left="720" w:hanging="360"/>
      </w:pPr>
    </w:lvl>
    <w:lvl w:ilvl="1" w:tplc="A9EA2936">
      <w:numFmt w:val="decimal"/>
      <w:lvlText w:val=""/>
      <w:lvlJc w:val="left"/>
    </w:lvl>
    <w:lvl w:ilvl="2" w:tplc="7C94C35A">
      <w:numFmt w:val="decimal"/>
      <w:lvlText w:val=""/>
      <w:lvlJc w:val="left"/>
    </w:lvl>
    <w:lvl w:ilvl="3" w:tplc="ED86E116">
      <w:numFmt w:val="decimal"/>
      <w:lvlText w:val=""/>
      <w:lvlJc w:val="left"/>
    </w:lvl>
    <w:lvl w:ilvl="4" w:tplc="A5CC0AD4">
      <w:numFmt w:val="decimal"/>
      <w:lvlText w:val=""/>
      <w:lvlJc w:val="left"/>
    </w:lvl>
    <w:lvl w:ilvl="5" w:tplc="B76670F2">
      <w:numFmt w:val="decimal"/>
      <w:lvlText w:val=""/>
      <w:lvlJc w:val="left"/>
    </w:lvl>
    <w:lvl w:ilvl="6" w:tplc="8F1241BA">
      <w:numFmt w:val="decimal"/>
      <w:lvlText w:val=""/>
      <w:lvlJc w:val="left"/>
    </w:lvl>
    <w:lvl w:ilvl="7" w:tplc="FAECF81A">
      <w:numFmt w:val="decimal"/>
      <w:lvlText w:val=""/>
      <w:lvlJc w:val="left"/>
    </w:lvl>
    <w:lvl w:ilvl="8" w:tplc="A23A240E">
      <w:numFmt w:val="decimal"/>
      <w:lvlText w:val=""/>
      <w:lvlJc w:val="left"/>
    </w:lvl>
  </w:abstractNum>
  <w:abstractNum w:abstractNumId="1" w15:restartNumberingAfterBreak="0">
    <w:nsid w:val="378A713B"/>
    <w:multiLevelType w:val="hybridMultilevel"/>
    <w:tmpl w:val="848C62B6"/>
    <w:lvl w:ilvl="0" w:tplc="488CB610">
      <w:start w:val="1"/>
      <w:numFmt w:val="bullet"/>
      <w:lvlText w:val="●"/>
      <w:lvlJc w:val="left"/>
      <w:pPr>
        <w:ind w:left="720" w:hanging="360"/>
      </w:pPr>
    </w:lvl>
    <w:lvl w:ilvl="1" w:tplc="1C3C8390">
      <w:start w:val="1"/>
      <w:numFmt w:val="bullet"/>
      <w:lvlText w:val="○"/>
      <w:lvlJc w:val="left"/>
      <w:pPr>
        <w:ind w:left="1440" w:hanging="360"/>
      </w:pPr>
    </w:lvl>
    <w:lvl w:ilvl="2" w:tplc="8A6A8900">
      <w:start w:val="1"/>
      <w:numFmt w:val="bullet"/>
      <w:lvlText w:val="■"/>
      <w:lvlJc w:val="left"/>
      <w:pPr>
        <w:ind w:left="2160" w:hanging="360"/>
      </w:pPr>
    </w:lvl>
    <w:lvl w:ilvl="3" w:tplc="440E300A">
      <w:start w:val="1"/>
      <w:numFmt w:val="bullet"/>
      <w:lvlText w:val="●"/>
      <w:lvlJc w:val="left"/>
      <w:pPr>
        <w:ind w:left="2880" w:hanging="360"/>
      </w:pPr>
    </w:lvl>
    <w:lvl w:ilvl="4" w:tplc="7CC624F0">
      <w:start w:val="1"/>
      <w:numFmt w:val="bullet"/>
      <w:lvlText w:val="○"/>
      <w:lvlJc w:val="left"/>
      <w:pPr>
        <w:ind w:left="3600" w:hanging="360"/>
      </w:pPr>
    </w:lvl>
    <w:lvl w:ilvl="5" w:tplc="76226FE2">
      <w:start w:val="1"/>
      <w:numFmt w:val="bullet"/>
      <w:lvlText w:val="■"/>
      <w:lvlJc w:val="left"/>
      <w:pPr>
        <w:ind w:left="4320" w:hanging="360"/>
      </w:pPr>
    </w:lvl>
    <w:lvl w:ilvl="6" w:tplc="A788BD42">
      <w:start w:val="1"/>
      <w:numFmt w:val="bullet"/>
      <w:lvlText w:val="●"/>
      <w:lvlJc w:val="left"/>
      <w:pPr>
        <w:ind w:left="5040" w:hanging="360"/>
      </w:pPr>
    </w:lvl>
    <w:lvl w:ilvl="7" w:tplc="19D8FBD8">
      <w:start w:val="1"/>
      <w:numFmt w:val="bullet"/>
      <w:lvlText w:val="●"/>
      <w:lvlJc w:val="left"/>
      <w:pPr>
        <w:ind w:left="5760" w:hanging="360"/>
      </w:pPr>
    </w:lvl>
    <w:lvl w:ilvl="8" w:tplc="48847F7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7C"/>
    <w:rsid w:val="00886B7C"/>
    <w:rsid w:val="00D22E18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4ED2"/>
  <w15:docId w15:val="{D2AC9496-3AD7-4C91-A38C-CB0D298D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color w:val="2E5F6F"/>
      <w:sz w:val="32"/>
      <w:szCs w:val="32"/>
    </w:rPr>
  </w:style>
  <w:style w:type="paragraph" w:styleId="Ttulo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2E5F6F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fran forner garrido</cp:lastModifiedBy>
  <cp:revision>2</cp:revision>
  <dcterms:created xsi:type="dcterms:W3CDTF">2026-02-14T17:07:00Z</dcterms:created>
  <dcterms:modified xsi:type="dcterms:W3CDTF">2026-02-14T17:30:00Z</dcterms:modified>
</cp:coreProperties>
</file>