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"/>
        <w:gridCol w:w="6555"/>
        <w:tblGridChange w:id="0">
          <w:tblGrid>
            <w:gridCol w:w="3525"/>
            <w:gridCol w:w="6555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spacing w:before="0" w:lineRule="auto"/>
              <w:rPr>
                <w:color w:val="f2511b"/>
                <w:sz w:val="32"/>
                <w:szCs w:val="32"/>
              </w:rPr>
            </w:pPr>
            <w:bookmarkStart w:colFirst="0" w:colLast="0" w:name="_8zbp2xvgba9x" w:id="0"/>
            <w:bookmarkEnd w:id="0"/>
            <w:r w:rsidDel="00000000" w:rsidR="00000000" w:rsidRPr="00000000">
              <w:rPr>
                <w:color w:val="f2511b"/>
                <w:sz w:val="32"/>
                <w:szCs w:val="32"/>
              </w:rPr>
              <w:drawing>
                <wp:inline distB="0" distT="0" distL="0" distR="0">
                  <wp:extent cx="2146935" cy="1426210"/>
                  <wp:effectExtent b="0" l="0" r="0" t="0"/>
                  <wp:docPr descr="ALTS1052.jpg" id="1" name="image1.png"/>
                  <a:graphic>
                    <a:graphicData uri="http://schemas.openxmlformats.org/drawingml/2006/picture">
                      <pic:pic>
                        <pic:nvPicPr>
                          <pic:cNvPr descr="ALTS1052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46935" cy="14262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ínea horizontal" id="3" name="image2.png"/>
                  <a:graphic>
                    <a:graphicData uri="http://schemas.openxmlformats.org/drawingml/2006/picture">
                      <pic:pic>
                        <pic:nvPicPr>
                          <pic:cNvPr descr="línea horizontal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spacing w:before="120" w:lineRule="auto"/>
              <w:rPr/>
            </w:pPr>
            <w:bookmarkStart w:colFirst="0" w:colLast="0" w:name="_gtt4lil1xbrt" w:id="1"/>
            <w:bookmarkEnd w:id="1"/>
            <w:r w:rsidDel="00000000" w:rsidR="00000000" w:rsidRPr="00000000">
              <w:rPr>
                <w:rtl w:val="0"/>
              </w:rPr>
              <w:t xml:space="preserve">María Herrero Mora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C/La Cuesta 51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03360 Callosa de Segura (Alicante)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200" w:line="24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633154324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mariaherrerom28@gmail.com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rsdcl2w3kfm4" w:id="2"/>
            <w:bookmarkEnd w:id="2"/>
            <w:r w:rsidDel="00000000" w:rsidR="00000000" w:rsidRPr="00000000">
              <w:rPr>
                <w:rtl w:val="0"/>
              </w:rPr>
              <w:t xml:space="preserve">Aptitudes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ínea horizontal" id="2" name="image2.png"/>
                  <a:graphic>
                    <a:graphicData uri="http://schemas.openxmlformats.org/drawingml/2006/picture">
                      <pic:pic>
                        <pic:nvPicPr>
                          <pic:cNvPr descr="línea horizontal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Trabajadora.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ganas de aprender.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buen don de gente.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Emprendedora.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i94qmrdr70nz" w:id="3"/>
            <w:bookmarkEnd w:id="3"/>
            <w:r w:rsidDel="00000000" w:rsidR="00000000" w:rsidRPr="00000000">
              <w:rPr>
                <w:rtl w:val="0"/>
              </w:rPr>
              <w:t xml:space="preserve">Experiencia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ínea horizontal" id="5" name="image2.png"/>
                  <a:graphic>
                    <a:graphicData uri="http://schemas.openxmlformats.org/drawingml/2006/picture">
                      <pic:pic>
                        <pic:nvPicPr>
                          <pic:cNvPr descr="línea horizontal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widowControl w:val="0"/>
              <w:rPr>
                <w:b w:val="0"/>
                <w:bCs w:val="0"/>
              </w:rPr>
            </w:pPr>
            <w:bookmarkStart w:colFirst="0" w:colLast="0" w:name="_yf741kxn4qgv" w:id="4"/>
            <w:bookmarkEnd w:id="4"/>
            <w:r w:rsidDel="00000000" w:rsidR="00000000" w:rsidRPr="00000000">
              <w:rPr>
                <w:rtl w:val="0"/>
              </w:rPr>
              <w:t xml:space="preserve">Modas juvenil, Callosa de segura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m7qgjrf3yg09" w:id="5"/>
            <w:bookmarkEnd w:id="5"/>
            <w:r w:rsidDel="00000000" w:rsidR="00000000" w:rsidRPr="00000000">
              <w:rPr>
                <w:rtl w:val="0"/>
              </w:rPr>
              <w:t xml:space="preserve">Junio-julio 2015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bookmarkStart w:colFirst="0" w:colLast="0" w:name="_ouud7qaokqu5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Dependienta de tienda de ropa.</w:t>
            </w:r>
          </w:p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  <w:bCs w:val="0"/>
              </w:rPr>
            </w:pPr>
            <w:bookmarkStart w:colFirst="0" w:colLast="0" w:name="_177r6q4wblhu" w:id="7"/>
            <w:bookmarkEnd w:id="7"/>
            <w:r w:rsidDel="00000000" w:rsidR="00000000" w:rsidRPr="00000000">
              <w:rPr>
                <w:rtl w:val="0"/>
              </w:rPr>
              <w:t xml:space="preserve">Papeleria ros-ana, Rafal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nkwxoexjha1y" w:id="8"/>
            <w:bookmarkEnd w:id="8"/>
            <w:r w:rsidDel="00000000" w:rsidR="00000000" w:rsidRPr="00000000">
              <w:rPr>
                <w:rtl w:val="0"/>
              </w:rPr>
              <w:t xml:space="preserve">Junio-agosto 2016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Ayudante de dependienta en papeleria.</w:t>
            </w:r>
          </w:p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  <w:bCs w:val="0"/>
              </w:rPr>
            </w:pPr>
            <w:bookmarkStart w:colFirst="0" w:colLast="0" w:name="_knfvidrfvqf" w:id="9"/>
            <w:bookmarkEnd w:id="9"/>
            <w:r w:rsidDel="00000000" w:rsidR="00000000" w:rsidRPr="00000000">
              <w:rPr>
                <w:rtl w:val="0"/>
              </w:rPr>
              <w:t xml:space="preserve">Belros, ZeniaBoulevar (Torrevieja)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pa483wgf7rmw" w:id="10"/>
            <w:bookmarkEnd w:id="10"/>
            <w:r w:rsidDel="00000000" w:rsidR="00000000" w:rsidRPr="00000000">
              <w:rPr>
                <w:rtl w:val="0"/>
              </w:rPr>
              <w:t xml:space="preserve">Junio-febrero 2017- 2018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Dependienta en tienda de golosinas y demás productos.</w:t>
            </w:r>
          </w:p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  <w:t xml:space="preserve">Druni, Centro Comercial Ociopia (Orihuela)- Callosa de Segura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Febrero-Enero 2019</w:t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 Octubre 2019- Octubre 2020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Dependienta en tienda de cosmética, perfumeria y otros productos.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0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Óptica Vegabaja (Callosa de Segura)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00" w:line="240" w:lineRule="auto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Diciembre 2020-2025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Dependienta de tienda, asesoramiento a clientes y venta personalizada.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Acompañamiento en el proceso óptico con todas sus necesidades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x22xoppsxoo9" w:id="11"/>
            <w:bookmarkEnd w:id="11"/>
            <w:r w:rsidDel="00000000" w:rsidR="00000000" w:rsidRPr="00000000">
              <w:rPr>
                <w:rtl w:val="0"/>
              </w:rPr>
              <w:t xml:space="preserve">Formación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ínea horizontal" id="4" name="image2.png"/>
                  <a:graphic>
                    <a:graphicData uri="http://schemas.openxmlformats.org/drawingml/2006/picture">
                      <pic:pic>
                        <pic:nvPicPr>
                          <pic:cNvPr descr="línea horizontal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widowControl w:val="0"/>
              <w:rPr>
                <w:b w:val="0"/>
                <w:bCs w:val="0"/>
              </w:rPr>
            </w:pPr>
            <w:bookmarkStart w:colFirst="0" w:colLast="0" w:name="_9p0m644na5km" w:id="12"/>
            <w:bookmarkEnd w:id="12"/>
            <w:r w:rsidDel="00000000" w:rsidR="00000000" w:rsidRPr="00000000">
              <w:rPr>
                <w:rtl w:val="0"/>
              </w:rPr>
              <w:t xml:space="preserve">I.E.S Vega Baja, Callosa de Segura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eem8g8yc6rwj" w:id="13"/>
            <w:bookmarkEnd w:id="13"/>
            <w:r w:rsidDel="00000000" w:rsidR="00000000" w:rsidRPr="00000000">
              <w:rPr>
                <w:rtl w:val="0"/>
              </w:rPr>
              <w:t xml:space="preserve">2009-2010/ 2013-2015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Graduado escolar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Bachillerato ciencias sociales, mixtas</w:t>
            </w:r>
          </w:p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  <w:bCs w:val="0"/>
              </w:rPr>
            </w:pPr>
            <w:bookmarkStart w:colFirst="0" w:colLast="0" w:name="_vre0iqtkf1f7" w:id="14"/>
            <w:bookmarkEnd w:id="14"/>
            <w:r w:rsidDel="00000000" w:rsidR="00000000" w:rsidRPr="00000000">
              <w:rPr>
                <w:rtl w:val="0"/>
              </w:rPr>
              <w:t xml:space="preserve">Universidad de Alicante, </w:t>
            </w:r>
            <w:r w:rsidDel="00000000" w:rsidR="00000000" w:rsidRPr="00000000">
              <w:rPr>
                <w:b w:val="0"/>
                <w:bCs w:val="0"/>
                <w:rtl w:val="0"/>
              </w:rPr>
              <w:t xml:space="preserve">Sanvicente del Raspeig</w:t>
            </w:r>
          </w:p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xp18w61ak0mz" w:id="15"/>
            <w:bookmarkEnd w:id="15"/>
            <w:r w:rsidDel="00000000" w:rsidR="00000000" w:rsidRPr="00000000">
              <w:rPr>
                <w:rtl w:val="0"/>
              </w:rPr>
              <w:t xml:space="preserve">2014-2015/ 2020  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Grado en Trabajo Social.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MEDAC, Madrid</w:t>
            </w:r>
          </w:p>
          <w:p w:rsidR="00000000" w:rsidDel="00000000" w:rsidP="00000000" w:rsidRDefault="00000000" w:rsidRPr="00000000" w14:paraId="00000032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2020/2022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Técnico en farmacia y parafarmacia ONLINE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6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thdvu18q2r2m" w:id="16"/>
            <w:bookmarkEnd w:id="16"/>
            <w:r w:rsidDel="00000000" w:rsidR="00000000" w:rsidRPr="00000000">
              <w:rPr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Carnet de manipulador de alimentos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Carnet de conducir B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Nivel de inglés B1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Nivel de valenciano básico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Formación parafarmacia.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Formación protectores solares (marcas selectivas).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Formación prevención y  riesgos laborales.</w:t>
            </w:r>
          </w:p>
        </w:tc>
      </w:tr>
    </w:tbl>
    <w:p w:rsidR="00000000" w:rsidDel="00000000" w:rsidP="00000000" w:rsidRDefault="00000000" w:rsidRPr="00000000" w14:paraId="0000003E">
      <w:pPr>
        <w:spacing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ato"/>
  <w:font w:name="Raleway"/>
  <w:font w:name="Trebuchet MS"/>
  <w:font w:name="Arim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bCs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